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5D7D" w14:textId="66C918B9" w:rsidR="00093D5E" w:rsidRDefault="00093D5E">
      <w:pPr>
        <w:rPr>
          <w:b/>
        </w:rPr>
      </w:pPr>
      <w:r>
        <w:rPr>
          <w:b/>
          <w:noProof/>
        </w:rPr>
        <w:drawing>
          <wp:inline distT="0" distB="0" distL="0" distR="0" wp14:anchorId="15BC51B4" wp14:editId="624F76E0">
            <wp:extent cx="2673350" cy="1538715"/>
            <wp:effectExtent l="0" t="0" r="0" b="4445"/>
            <wp:docPr id="501641077" name="Imagen 1" descr="Una flor roj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41077" name="Imagen 1" descr="Una flor roj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518" cy="154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BC667F8" wp14:editId="3607BFA2">
            <wp:extent cx="2209800" cy="1566104"/>
            <wp:effectExtent l="0" t="0" r="0" b="0"/>
            <wp:docPr id="352110553" name="Imagen 2" descr="Un pastel en forma de coraz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10553" name="Imagen 2" descr="Un pastel en forma de corazón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992" cy="156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4812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940"/>
      </w:tblGrid>
      <w:tr w:rsidR="002F3CE1" w:rsidRPr="001E29EC" w14:paraId="79F07D3E" w14:textId="77777777" w:rsidTr="00C82652">
        <w:tc>
          <w:tcPr>
            <w:tcW w:w="4030" w:type="dxa"/>
            <w:shd w:val="clear" w:color="auto" w:fill="FFFF99"/>
            <w:vAlign w:val="center"/>
          </w:tcPr>
          <w:p w14:paraId="6C155C39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14:paraId="0A7FF26B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Marca TRAGUS</w:t>
            </w:r>
          </w:p>
        </w:tc>
        <w:tc>
          <w:tcPr>
            <w:tcW w:w="5940" w:type="dxa"/>
          </w:tcPr>
          <w:p w14:paraId="6983A226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TARTA RED VELVET</w:t>
            </w:r>
          </w:p>
        </w:tc>
      </w:tr>
      <w:tr w:rsidR="002F3CE1" w:rsidRPr="001E29EC" w14:paraId="1930AF91" w14:textId="77777777" w:rsidTr="00C82652">
        <w:tc>
          <w:tcPr>
            <w:tcW w:w="4030" w:type="dxa"/>
            <w:shd w:val="clear" w:color="auto" w:fill="FFFF99"/>
            <w:vAlign w:val="center"/>
          </w:tcPr>
          <w:p w14:paraId="1A01B3E1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5940" w:type="dxa"/>
          </w:tcPr>
          <w:p w14:paraId="4E5E780F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Producto de  confitería, pastelería, bollería y repostería (RD 496/2010). </w:t>
            </w:r>
          </w:p>
        </w:tc>
      </w:tr>
      <w:tr w:rsidR="002F3CE1" w:rsidRPr="001E29EC" w14:paraId="2AC54D89" w14:textId="77777777" w:rsidTr="00C82652">
        <w:tc>
          <w:tcPr>
            <w:tcW w:w="4030" w:type="dxa"/>
            <w:shd w:val="clear" w:color="auto" w:fill="FFFF99"/>
            <w:vAlign w:val="center"/>
          </w:tcPr>
          <w:p w14:paraId="7BCC1887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5940" w:type="dxa"/>
          </w:tcPr>
          <w:p w14:paraId="5FD5DE7D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TARTA RED VELVET</w:t>
            </w:r>
          </w:p>
        </w:tc>
      </w:tr>
      <w:tr w:rsidR="002F3CE1" w:rsidRPr="001E29EC" w14:paraId="3F8093DB" w14:textId="77777777" w:rsidTr="00C82652">
        <w:tc>
          <w:tcPr>
            <w:tcW w:w="4030" w:type="dxa"/>
            <w:shd w:val="clear" w:color="auto" w:fill="FFFF99"/>
            <w:vAlign w:val="center"/>
          </w:tcPr>
          <w:p w14:paraId="6E3C385D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14:paraId="174B3F73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5940" w:type="dxa"/>
          </w:tcPr>
          <w:p w14:paraId="3CCDD567" w14:textId="70298977" w:rsidR="002F3CE1" w:rsidRPr="00093D5E" w:rsidRDefault="001C7394" w:rsidP="00093D5E"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azúcar,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 xml:space="preserve"> huevo, leche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, cacao, 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queso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(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leche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pasteurizada de vaca, cuajo, microbiano, cultivos 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lácteos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, almidón (tapioca),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 xml:space="preserve"> mantequilla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(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nata,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cultivos ácidos 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lácteos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, ácido 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láctico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concentrado), 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>harina de trigo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, aceite de girasol</w:t>
            </w:r>
            <w:r w:rsidR="00093D5E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,harina de </w:t>
            </w:r>
            <w:r w:rsidRPr="001C73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color="000000"/>
                <w:lang w:eastAsia="es-ES"/>
              </w:rPr>
              <w:t xml:space="preserve">almendra, </w:t>
            </w:r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azúcar moreno, agua ,limón, bicarbonato ,vainilla, dextrosa, glucosa ,pectina( </w:t>
            </w:r>
            <w:proofErr w:type="spellStart"/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metoxilación</w:t>
            </w:r>
            <w:proofErr w:type="spellEnd"/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 </w:t>
            </w:r>
            <w:proofErr w:type="spellStart"/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amidada</w:t>
            </w:r>
            <w:proofErr w:type="spellEnd"/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E-440ii, difosfato </w:t>
            </w:r>
            <w:proofErr w:type="spellStart"/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disófico</w:t>
            </w:r>
            <w:proofErr w:type="spellEnd"/>
            <w:r w:rsidRPr="001C739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 xml:space="preserve"> E-450ii (máximo 20%), dextrosa, fosfato tricálcico E341iii (máximo 5%)),) ácido cítrico</w:t>
            </w:r>
            <w:r w:rsidR="00093D5E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  <w:lang w:eastAsia="es-ES"/>
              </w:rPr>
              <w:t>,</w:t>
            </w:r>
            <w:r w:rsidR="00093D5E">
              <w:rPr>
                <w:sz w:val="16"/>
                <w:szCs w:val="16"/>
              </w:rPr>
              <w:t xml:space="preserve">),chocolate blanco((Azúcar al 46,5%, </w:t>
            </w:r>
            <w:r w:rsidR="00093D5E">
              <w:rPr>
                <w:b/>
                <w:bCs/>
                <w:sz w:val="16"/>
                <w:szCs w:val="16"/>
              </w:rPr>
              <w:t>manteca de cacao</w:t>
            </w:r>
            <w:r w:rsidR="00093D5E">
              <w:rPr>
                <w:sz w:val="16"/>
                <w:szCs w:val="16"/>
              </w:rPr>
              <w:t xml:space="preserve"> al 29,5%, </w:t>
            </w:r>
            <w:r w:rsidR="00093D5E">
              <w:rPr>
                <w:b/>
                <w:bCs/>
                <w:sz w:val="16"/>
                <w:szCs w:val="16"/>
              </w:rPr>
              <w:t>leche</w:t>
            </w:r>
            <w:r w:rsidR="00093D5E">
              <w:rPr>
                <w:sz w:val="16"/>
                <w:szCs w:val="16"/>
              </w:rPr>
              <w:t xml:space="preserve"> entera al 23,5%, emulsionante: lecitina de </w:t>
            </w:r>
            <w:r w:rsidR="00093D5E">
              <w:rPr>
                <w:b/>
                <w:bCs/>
                <w:sz w:val="16"/>
                <w:szCs w:val="16"/>
              </w:rPr>
              <w:t>soja</w:t>
            </w:r>
            <w:r w:rsidR="00093D5E">
              <w:rPr>
                <w:sz w:val="16"/>
                <w:szCs w:val="16"/>
              </w:rPr>
              <w:t xml:space="preserve"> al 0,5%, aroma de vainilla natura</w:t>
            </w:r>
            <w:r w:rsidR="00093D5E">
              <w:rPr>
                <w:sz w:val="16"/>
                <w:szCs w:val="16"/>
              </w:rPr>
              <w:t>l),manteca de cacao</w:t>
            </w:r>
            <w:r w:rsidR="00093D5E">
              <w:rPr>
                <w:sz w:val="16"/>
                <w:szCs w:val="16"/>
              </w:rPr>
              <w:t xml:space="preserve">, pan </w:t>
            </w:r>
            <w:r w:rsidR="00093D5E">
              <w:rPr>
                <w:sz w:val="16"/>
                <w:szCs w:val="16"/>
              </w:rPr>
              <w:t>oro, colorante</w:t>
            </w:r>
            <w:r w:rsidR="00093D5E">
              <w:rPr>
                <w:sz w:val="16"/>
                <w:szCs w:val="16"/>
              </w:rPr>
              <w:t xml:space="preserve"> rojo </w:t>
            </w:r>
            <w:proofErr w:type="spellStart"/>
            <w:r w:rsidR="00093D5E">
              <w:rPr>
                <w:sz w:val="16"/>
                <w:szCs w:val="16"/>
              </w:rPr>
              <w:t>allura</w:t>
            </w:r>
            <w:proofErr w:type="spellEnd"/>
            <w:r w:rsidR="00093D5E">
              <w:rPr>
                <w:sz w:val="16"/>
                <w:szCs w:val="16"/>
              </w:rPr>
              <w:t xml:space="preserve"> </w:t>
            </w:r>
            <w:r w:rsidR="00093D5E">
              <w:rPr>
                <w:sz w:val="16"/>
                <w:szCs w:val="16"/>
              </w:rPr>
              <w:t>E129*</w:t>
            </w:r>
            <w:r w:rsidR="00093D5E">
              <w:rPr>
                <w:sz w:val="16"/>
                <w:szCs w:val="16"/>
              </w:rPr>
              <w:t>.</w:t>
            </w:r>
          </w:p>
        </w:tc>
      </w:tr>
      <w:tr w:rsidR="002F3CE1" w:rsidRPr="001E29EC" w14:paraId="0FEDE715" w14:textId="77777777" w:rsidTr="00C82652">
        <w:tc>
          <w:tcPr>
            <w:tcW w:w="4030" w:type="dxa"/>
            <w:shd w:val="clear" w:color="auto" w:fill="FFFF99"/>
            <w:vAlign w:val="center"/>
          </w:tcPr>
          <w:p w14:paraId="42B4FE51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5940" w:type="dxa"/>
          </w:tcPr>
          <w:p w14:paraId="348D4763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-</w:t>
            </w:r>
            <w:r w:rsidR="001C739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Bizcocho: Montar el huevo, con los azucares, incorpora poco a poco los polvos y por ultimo colorante y </w:t>
            </w:r>
            <w:proofErr w:type="spellStart"/>
            <w:r w:rsidR="001C739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vienagre</w:t>
            </w:r>
            <w:proofErr w:type="spellEnd"/>
          </w:p>
          <w:p w14:paraId="2AF87243" w14:textId="77777777" w:rsidR="001C7394" w:rsidRDefault="001C7394" w:rsidP="001C73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-Crema de queso hacer un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almibar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, incorpora la mantequilla y el </w:t>
            </w:r>
            <w:r w:rsidR="00B36BC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queso,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muy suave.</w:t>
            </w:r>
          </w:p>
          <w:p w14:paraId="18445141" w14:textId="77777777" w:rsidR="002F3CE1" w:rsidRPr="001E29EC" w:rsidRDefault="001C7394" w:rsidP="001C73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-</w:t>
            </w:r>
            <w:r w:rsidR="00B36BC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Brillo llevarlo a 100ºc y dejar reposar y turbinar con colorante.</w:t>
            </w:r>
          </w:p>
        </w:tc>
      </w:tr>
      <w:tr w:rsidR="002F3CE1" w:rsidRPr="001E29EC" w14:paraId="280F2262" w14:textId="77777777" w:rsidTr="00C82652">
        <w:tc>
          <w:tcPr>
            <w:tcW w:w="4030" w:type="dxa"/>
            <w:shd w:val="clear" w:color="auto" w:fill="FFFF99"/>
            <w:vAlign w:val="center"/>
          </w:tcPr>
          <w:p w14:paraId="34C6DA82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5940" w:type="dxa"/>
          </w:tcPr>
          <w:p w14:paraId="4BB98AD0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Cajas de papel </w:t>
            </w:r>
            <w:proofErr w:type="spellStart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kraft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de 1 UND/CAJA</w:t>
            </w:r>
          </w:p>
        </w:tc>
      </w:tr>
      <w:tr w:rsidR="002F3CE1" w:rsidRPr="001E29EC" w14:paraId="662D7B06" w14:textId="77777777" w:rsidTr="00C82652">
        <w:tc>
          <w:tcPr>
            <w:tcW w:w="4030" w:type="dxa"/>
            <w:shd w:val="clear" w:color="auto" w:fill="FFFF99"/>
            <w:vAlign w:val="center"/>
          </w:tcPr>
          <w:p w14:paraId="67A6D4C1" w14:textId="77777777" w:rsidR="002F3CE1" w:rsidRPr="003C4BE7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C4BE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5940" w:type="dxa"/>
          </w:tcPr>
          <w:p w14:paraId="063CD113" w14:textId="2EC0D067" w:rsidR="002F3CE1" w:rsidRPr="003C4BE7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3C4BE7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TRAZAS.</w:t>
            </w:r>
            <w:r w:rsidRPr="003C4BE7">
              <w:rPr>
                <w:b/>
                <w:sz w:val="14"/>
                <w:szCs w:val="14"/>
              </w:rPr>
              <w:t xml:space="preserve"> </w:t>
            </w:r>
            <w:r w:rsidR="00B36BCC" w:rsidRPr="003C4BE7">
              <w:rPr>
                <w:rFonts w:ascii="Calibri" w:hAnsi="Calibri" w:cs="Calibri"/>
                <w:b/>
                <w:sz w:val="16"/>
                <w:szCs w:val="16"/>
              </w:rPr>
              <w:t xml:space="preserve">Cacahuete, soja y dióxido de azufre y </w:t>
            </w:r>
            <w:r w:rsidR="00093D5E" w:rsidRPr="003C4BE7">
              <w:rPr>
                <w:rFonts w:ascii="Calibri" w:hAnsi="Calibri" w:cs="Calibri"/>
                <w:b/>
                <w:sz w:val="16"/>
                <w:szCs w:val="16"/>
              </w:rPr>
              <w:t>sulfitos</w:t>
            </w:r>
            <w:r w:rsidR="00093D5E">
              <w:rPr>
                <w:rFonts w:ascii="Calibri" w:hAnsi="Calibri" w:cs="Calibri"/>
                <w:b/>
                <w:sz w:val="16"/>
                <w:szCs w:val="16"/>
              </w:rPr>
              <w:t>, sésamo y pescado</w:t>
            </w:r>
            <w:r w:rsidR="00B36BCC" w:rsidRPr="003C4BE7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</w:tr>
      <w:tr w:rsidR="002F3CE1" w:rsidRPr="001E29EC" w14:paraId="3B664708" w14:textId="77777777" w:rsidTr="00C82652">
        <w:tc>
          <w:tcPr>
            <w:tcW w:w="4030" w:type="dxa"/>
            <w:shd w:val="clear" w:color="auto" w:fill="FFFF99"/>
            <w:vAlign w:val="center"/>
          </w:tcPr>
          <w:p w14:paraId="79D58D10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5940" w:type="dxa"/>
          </w:tcPr>
          <w:p w14:paraId="109190A2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del Producto, Fabricante, Fecha de elaboración, Peso Neto, Lote, Fecha de Consumo preferente y </w:t>
            </w:r>
            <w:r w:rsidR="00B36BCC"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Composición.</w:t>
            </w:r>
          </w:p>
        </w:tc>
      </w:tr>
      <w:tr w:rsidR="002F3CE1" w:rsidRPr="001E29EC" w14:paraId="0B5C8653" w14:textId="77777777" w:rsidTr="00C82652">
        <w:tc>
          <w:tcPr>
            <w:tcW w:w="4030" w:type="dxa"/>
            <w:shd w:val="clear" w:color="auto" w:fill="FFFF99"/>
            <w:vAlign w:val="center"/>
          </w:tcPr>
          <w:p w14:paraId="5DBFCFE0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5940" w:type="dxa"/>
          </w:tcPr>
          <w:p w14:paraId="2296B9A4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2F3CE1" w:rsidRPr="001E29EC" w14:paraId="7B4783CD" w14:textId="77777777" w:rsidTr="00C82652">
        <w:tc>
          <w:tcPr>
            <w:tcW w:w="4030" w:type="dxa"/>
            <w:shd w:val="clear" w:color="auto" w:fill="FFFF99"/>
            <w:vAlign w:val="center"/>
          </w:tcPr>
          <w:p w14:paraId="7799C509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5940" w:type="dxa"/>
          </w:tcPr>
          <w:p w14:paraId="6128F4E3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2F3CE1" w:rsidRPr="001E29EC" w14:paraId="2D00C501" w14:textId="77777777" w:rsidTr="00C82652">
        <w:trPr>
          <w:trHeight w:val="485"/>
        </w:trPr>
        <w:tc>
          <w:tcPr>
            <w:tcW w:w="4030" w:type="dxa"/>
            <w:shd w:val="clear" w:color="auto" w:fill="FFFF99"/>
            <w:vAlign w:val="center"/>
          </w:tcPr>
          <w:p w14:paraId="0198396D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14:paraId="47DFB814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5940" w:type="dxa"/>
          </w:tcPr>
          <w:p w14:paraId="6CA5BAEB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-15 hasta -20º</w:t>
            </w:r>
          </w:p>
        </w:tc>
      </w:tr>
      <w:tr w:rsidR="002F3CE1" w:rsidRPr="001E29EC" w14:paraId="7032BAE2" w14:textId="77777777" w:rsidTr="00C82652">
        <w:tc>
          <w:tcPr>
            <w:tcW w:w="4030" w:type="dxa"/>
            <w:shd w:val="clear" w:color="auto" w:fill="FFFF99"/>
            <w:vAlign w:val="center"/>
          </w:tcPr>
          <w:p w14:paraId="1192861E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5940" w:type="dxa"/>
          </w:tcPr>
          <w:p w14:paraId="3D2FDCB4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2F3CE1" w:rsidRPr="001E29EC" w14:paraId="4EE7E3FE" w14:textId="77777777" w:rsidTr="00C82652">
        <w:tc>
          <w:tcPr>
            <w:tcW w:w="4030" w:type="dxa"/>
            <w:shd w:val="clear" w:color="auto" w:fill="FFFF99"/>
            <w:vAlign w:val="center"/>
          </w:tcPr>
          <w:p w14:paraId="6538539B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5940" w:type="dxa"/>
          </w:tcPr>
          <w:p w14:paraId="3CEC438A" w14:textId="77777777" w:rsidR="002F3CE1" w:rsidRPr="001E29EC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2F3CE1" w:rsidRPr="001E29EC" w14:paraId="460FE4B5" w14:textId="77777777" w:rsidTr="00C82652">
        <w:tc>
          <w:tcPr>
            <w:tcW w:w="4030" w:type="dxa"/>
            <w:shd w:val="clear" w:color="auto" w:fill="FFFF99"/>
            <w:vAlign w:val="center"/>
          </w:tcPr>
          <w:p w14:paraId="31225F77" w14:textId="77777777" w:rsidR="002F3CE1" w:rsidRPr="001E29EC" w:rsidRDefault="002F3CE1" w:rsidP="00C82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5940" w:type="dxa"/>
          </w:tcPr>
          <w:p w14:paraId="0EB52A0E" w14:textId="77777777" w:rsidR="002F3CE1" w:rsidRDefault="002F3CE1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  <w:p w14:paraId="571B1C0C" w14:textId="77777777" w:rsidR="00C93314" w:rsidRPr="001E29EC" w:rsidRDefault="00C93314" w:rsidP="00C826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días en refrigeración</w:t>
            </w:r>
          </w:p>
        </w:tc>
      </w:tr>
      <w:tr w:rsidR="002F3CE1" w:rsidRPr="001E29EC" w14:paraId="37BEFF16" w14:textId="77777777" w:rsidTr="00C82652">
        <w:tc>
          <w:tcPr>
            <w:tcW w:w="4030" w:type="dxa"/>
            <w:shd w:val="clear" w:color="auto" w:fill="FFFF99"/>
            <w:vAlign w:val="center"/>
          </w:tcPr>
          <w:p w14:paraId="6AC5C041" w14:textId="77777777" w:rsidR="002F3CE1" w:rsidRPr="001E29EC" w:rsidRDefault="002F3CE1" w:rsidP="00C82652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14:paraId="3F6D68E9" w14:textId="77777777" w:rsidR="002F3CE1" w:rsidRPr="001E29EC" w:rsidRDefault="002F3CE1" w:rsidP="00C82652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14:paraId="635E90AD" w14:textId="77777777" w:rsidR="002F3CE1" w:rsidRPr="001E29EC" w:rsidRDefault="002F3CE1" w:rsidP="00C82652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5940" w:type="dxa"/>
            <w:vAlign w:val="center"/>
          </w:tcPr>
          <w:p w14:paraId="3DE13B7A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1E29EC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14:paraId="04B3901D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1E29EC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1E29EC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1E29EC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14:paraId="77AC6560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14:paraId="2BBA0099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14:paraId="19B5B6A4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14:paraId="6B2C68DF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14:paraId="21C0352A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14:paraId="65C4535D" w14:textId="77777777" w:rsidR="002F3CE1" w:rsidRPr="001E29EC" w:rsidRDefault="002F3CE1" w:rsidP="00C82652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1E29EC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1E29E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14:paraId="354CC2D7" w14:textId="77777777" w:rsidR="002F3CE1" w:rsidRPr="000854BE" w:rsidRDefault="002F3CE1">
      <w:pPr>
        <w:rPr>
          <w:b/>
        </w:rPr>
      </w:pPr>
    </w:p>
    <w:sectPr w:rsidR="002F3CE1" w:rsidRPr="000854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9751" w14:textId="77777777"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14:paraId="7BD26DF5" w14:textId="77777777"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A8D7" w14:textId="77777777"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14:paraId="195ACE57" w14:textId="77777777"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A878" w14:textId="77777777"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 wp14:anchorId="4D6196F8" wp14:editId="33E996B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14:paraId="4348DD82" w14:textId="77777777" w:rsidR="000854BE" w:rsidRDefault="00085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5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BE"/>
    <w:rsid w:val="000854BE"/>
    <w:rsid w:val="00093D5E"/>
    <w:rsid w:val="001C7394"/>
    <w:rsid w:val="002F3CE1"/>
    <w:rsid w:val="003C4BE7"/>
    <w:rsid w:val="008B18C9"/>
    <w:rsid w:val="00B36BCC"/>
    <w:rsid w:val="00B40BBB"/>
    <w:rsid w:val="00C93314"/>
    <w:rsid w:val="00F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A983D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CAMACHO DIAZ-CRIADO</cp:lastModifiedBy>
  <cp:revision>6</cp:revision>
  <dcterms:created xsi:type="dcterms:W3CDTF">2020-01-28T16:06:00Z</dcterms:created>
  <dcterms:modified xsi:type="dcterms:W3CDTF">2024-02-07T06:30:00Z</dcterms:modified>
</cp:coreProperties>
</file>